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97ACE">
      <w:pPr>
        <w:ind w:left="-989" w:leftChars="-471" w:firstLine="480" w:firstLineChars="150"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附件1：</w:t>
      </w:r>
    </w:p>
    <w:p w14:paraId="0BFAD5D3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浙江浙大圆正科技创新服务有限公司营业用房竞租投标表格</w:t>
      </w:r>
    </w:p>
    <w:tbl>
      <w:tblPr>
        <w:tblStyle w:val="7"/>
        <w:tblpPr w:leftFromText="180" w:rightFromText="180" w:vertAnchor="text" w:horzAnchor="page" w:tblpX="1200" w:tblpY="496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7"/>
        <w:gridCol w:w="5528"/>
      </w:tblGrid>
      <w:tr w14:paraId="6162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54" w:type="dxa"/>
            <w:gridSpan w:val="2"/>
          </w:tcPr>
          <w:p w14:paraId="6DB2D7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竞租单位（人）</w:t>
            </w:r>
          </w:p>
        </w:tc>
        <w:tc>
          <w:tcPr>
            <w:tcW w:w="5528" w:type="dxa"/>
          </w:tcPr>
          <w:p w14:paraId="16FFA44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2B2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4" w:type="dxa"/>
            <w:gridSpan w:val="2"/>
          </w:tcPr>
          <w:p w14:paraId="2A672FC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竞租地点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37993A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E29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54" w:type="dxa"/>
            <w:gridSpan w:val="2"/>
          </w:tcPr>
          <w:p w14:paraId="357294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0344C2D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5D66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254" w:type="dxa"/>
            <w:gridSpan w:val="2"/>
          </w:tcPr>
          <w:p w14:paraId="103618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竞租报价（人民币大写）（元/年）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58DD4221">
            <w:pPr>
              <w:spacing w:line="360" w:lineRule="auto"/>
              <w:ind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元/年</w:t>
            </w:r>
          </w:p>
        </w:tc>
      </w:tr>
      <w:tr w14:paraId="3658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254" w:type="dxa"/>
            <w:gridSpan w:val="2"/>
          </w:tcPr>
          <w:p w14:paraId="4C95E2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申请租赁年限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7E12341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57F8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254" w:type="dxa"/>
            <w:gridSpan w:val="2"/>
          </w:tcPr>
          <w:p w14:paraId="5D2560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年租金递增情况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5C8B7B8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090B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54" w:type="dxa"/>
            <w:gridSpan w:val="2"/>
            <w:vAlign w:val="center"/>
          </w:tcPr>
          <w:p w14:paraId="3E1062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是否愿意按公司要求支付房租保证金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0C2E76D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159E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254" w:type="dxa"/>
            <w:gridSpan w:val="2"/>
          </w:tcPr>
          <w:p w14:paraId="30A870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租赁用途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64CCD67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490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54" w:type="dxa"/>
            <w:gridSpan w:val="2"/>
            <w:vAlign w:val="center"/>
          </w:tcPr>
          <w:p w14:paraId="6679F69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1ED0B20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1CB6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54" w:type="dxa"/>
            <w:gridSpan w:val="2"/>
          </w:tcPr>
          <w:p w14:paraId="07DEC8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  <w:tcBorders>
              <w:left w:val="single" w:color="auto" w:sz="4" w:space="0"/>
            </w:tcBorders>
          </w:tcPr>
          <w:p w14:paraId="464A577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60CE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567" w:type="dxa"/>
            <w:vAlign w:val="center"/>
          </w:tcPr>
          <w:p w14:paraId="4723153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 w14:paraId="09C8269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</w:tc>
        <w:tc>
          <w:tcPr>
            <w:tcW w:w="9215" w:type="dxa"/>
            <w:gridSpan w:val="2"/>
            <w:tcBorders>
              <w:left w:val="single" w:color="auto" w:sz="4" w:space="0"/>
            </w:tcBorders>
            <w:vAlign w:val="center"/>
          </w:tcPr>
          <w:p w14:paraId="1506E56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1.是否同意租金缴纳遵循</w:t>
            </w:r>
            <w:r>
              <w:rPr>
                <w:rFonts w:hint="eastAsia" w:ascii="宋体" w:hAnsi="宋体"/>
                <w:szCs w:val="21"/>
              </w:rPr>
              <w:t>公司</w:t>
            </w:r>
            <w:r>
              <w:rPr>
                <w:rFonts w:ascii="宋体" w:hAnsi="宋体"/>
                <w:szCs w:val="21"/>
              </w:rPr>
              <w:t>“先交租、后使用”的租赁原则。</w:t>
            </w:r>
            <w:r>
              <w:rPr>
                <w:rFonts w:hint="eastAsia" w:ascii="宋体" w:hAnsi="宋体"/>
                <w:szCs w:val="21"/>
              </w:rPr>
              <w:t xml:space="preserve">  是（ ）否（ ）</w:t>
            </w:r>
          </w:p>
          <w:p w14:paraId="1DAA0A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2.是否已知该房屋无房产证。是（</w:t>
            </w:r>
            <w:r>
              <w:rPr>
                <w:rFonts w:hint="eastAsia" w:ascii="宋体" w:hAnsi="宋体"/>
                <w:szCs w:val="21"/>
              </w:rPr>
              <w:t>）否（  ）</w:t>
            </w:r>
          </w:p>
          <w:p w14:paraId="77BF130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同意该商铺在经营中不得超范围违规经营。</w:t>
            </w:r>
            <w:r>
              <w:rPr>
                <w:rFonts w:hint="eastAsia" w:ascii="宋体" w:hAnsi="宋体"/>
                <w:szCs w:val="21"/>
              </w:rPr>
              <w:t xml:space="preserve">             是（  ）否（ ）</w:t>
            </w:r>
          </w:p>
          <w:p w14:paraId="4E579A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4.是否同意按招租人提供的“房屋租赁合同”要求及模板签订租赁合同       是（）否（）</w:t>
            </w:r>
          </w:p>
          <w:p w14:paraId="30CA6F5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5.是否认可本单位招标文件。</w:t>
            </w:r>
            <w:r>
              <w:rPr>
                <w:rFonts w:ascii="宋体" w:hAnsi="宋体"/>
                <w:szCs w:val="21"/>
              </w:rPr>
              <w:t>是（</w:t>
            </w:r>
            <w:r>
              <w:rPr>
                <w:rFonts w:hint="eastAsia" w:ascii="宋体" w:hAnsi="宋体"/>
                <w:szCs w:val="21"/>
              </w:rPr>
              <w:t>）否（  ）</w:t>
            </w:r>
          </w:p>
          <w:p w14:paraId="72AA2D2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其他需要说明的情况或要求（可另附页）：</w:t>
            </w:r>
          </w:p>
          <w:p w14:paraId="3924221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FB5F86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12E37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2B95C1F">
      <w:pPr>
        <w:rPr>
          <w:rFonts w:ascii="宋体" w:hAnsi="宋体"/>
          <w:sz w:val="24"/>
        </w:rPr>
      </w:pPr>
    </w:p>
    <w:p w14:paraId="5E51CB6B">
      <w:pPr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竞租单位（人）：</w:t>
      </w:r>
    </w:p>
    <w:p w14:paraId="4026CB44">
      <w:pPr>
        <w:ind w:firstLine="5040" w:firstLineChars="2100"/>
        <w:rPr>
          <w:rFonts w:ascii="宋体" w:hAnsi="宋体"/>
          <w:sz w:val="24"/>
        </w:rPr>
      </w:pPr>
    </w:p>
    <w:p w14:paraId="4A46F890">
      <w:pPr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年    月   日</w:t>
      </w:r>
    </w:p>
    <w:p w14:paraId="4C689FBB"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sectPr>
      <w:pgSz w:w="11906" w:h="16838"/>
      <w:pgMar w:top="1418" w:right="1361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E4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heading 1 Char"/>
    <w:basedOn w:val="8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heading 2 Char"/>
    <w:basedOn w:val="8"/>
    <w:link w:val="3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heading 3 Char"/>
    <w:basedOn w:val="8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AD6A478-C3E4-467F-9410-5092BBAD4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316</Words>
  <Characters>322</Characters>
  <Lines>0</Lines>
  <Paragraphs>8</Paragraphs>
  <TotalTime>9</TotalTime>
  <ScaleCrop>false</ScaleCrop>
  <LinksUpToDate>false</LinksUpToDate>
  <CharactersWithSpaces>363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2021-06-23T01:26:00Z</dcterms:created>
  <dc:creator>luchunling</dc:creator>
  <cp:lastModifiedBy>xun</cp:lastModifiedBy>
  <cp:lastPrinted>2020-12-14T01:56:00Z</cp:lastPrinted>
  <dcterms:modified xsi:type="dcterms:W3CDTF">2025-07-21T03:19:21Z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0A69DD966976491C893765994A8FBBB3_13</vt:lpwstr>
  </property>
</Properties>
</file>